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E3" w:rsidRPr="00E61CE3" w:rsidRDefault="00E61CE3" w:rsidP="006A74B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rFonts w:ascii="Bradley Hand ITC" w:hAnsi="Bradley Hand ITC"/>
          <w:b/>
          <w:color w:val="FF0000"/>
          <w:sz w:val="40"/>
        </w:rPr>
      </w:pPr>
      <w:r w:rsidRPr="00E61CE3">
        <w:rPr>
          <w:rFonts w:ascii="Bradley Hand ITC" w:hAnsi="Bradley Hand ITC"/>
          <w:b/>
          <w:color w:val="FF0000"/>
          <w:sz w:val="40"/>
        </w:rPr>
        <w:t xml:space="preserve">Sacred Heart of Jesus </w:t>
      </w:r>
      <w:proofErr w:type="gramStart"/>
      <w:r w:rsidRPr="00E61CE3">
        <w:rPr>
          <w:rFonts w:ascii="Bradley Hand ITC" w:hAnsi="Bradley Hand ITC"/>
          <w:b/>
          <w:color w:val="FF0000"/>
          <w:sz w:val="40"/>
        </w:rPr>
        <w:t>Parish :</w:t>
      </w:r>
      <w:proofErr w:type="gramEnd"/>
      <w:r w:rsidRPr="00E61CE3">
        <w:rPr>
          <w:rFonts w:ascii="Bradley Hand ITC" w:hAnsi="Bradley Hand ITC"/>
          <w:b/>
          <w:color w:val="FF0000"/>
          <w:sz w:val="40"/>
        </w:rPr>
        <w:t xml:space="preserve"> Bowmansville N.Y.</w:t>
      </w:r>
    </w:p>
    <w:p w:rsidR="00157B81" w:rsidRPr="00157B81" w:rsidRDefault="00157B81" w:rsidP="006A74B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b/>
          <w:sz w:val="18"/>
          <w:u w:val="single"/>
        </w:rPr>
      </w:pPr>
    </w:p>
    <w:p w:rsidR="00E20BF0" w:rsidRPr="00B94AF9" w:rsidRDefault="00B94AF9" w:rsidP="006A74B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b/>
          <w:sz w:val="48"/>
          <w:u w:val="single"/>
        </w:rPr>
      </w:pPr>
      <w:r w:rsidRPr="00B94AF9">
        <w:rPr>
          <w:b/>
          <w:sz w:val="48"/>
          <w:u w:val="single"/>
        </w:rPr>
        <w:t>Upcoming Parish Fundraising Events</w:t>
      </w:r>
      <w:r w:rsidR="00E61CE3">
        <w:rPr>
          <w:b/>
          <w:sz w:val="48"/>
          <w:u w:val="single"/>
        </w:rPr>
        <w:t xml:space="preserve"> in 2019</w:t>
      </w:r>
      <w:r w:rsidRPr="00B94AF9">
        <w:rPr>
          <w:b/>
          <w:sz w:val="48"/>
          <w:u w:val="single"/>
        </w:rPr>
        <w:t>:</w:t>
      </w:r>
    </w:p>
    <w:p w:rsidR="00B94AF9" w:rsidRPr="006A74B1" w:rsidRDefault="00B94AF9" w:rsidP="006A74B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b/>
          <w:sz w:val="12"/>
        </w:rPr>
      </w:pPr>
    </w:p>
    <w:p w:rsidR="006A74B1" w:rsidRPr="00157B81" w:rsidRDefault="006A74B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rPr>
          <w:b/>
          <w:color w:val="FF0000"/>
          <w:sz w:val="44"/>
        </w:rPr>
      </w:pPr>
      <w:r>
        <w:rPr>
          <w:noProof/>
        </w:rPr>
        <w:drawing>
          <wp:inline distT="0" distB="0" distL="0" distR="0" wp14:anchorId="71AA6875" wp14:editId="31763BA7">
            <wp:extent cx="1666875" cy="47536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5664" cy="4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</w:t>
      </w:r>
      <w:r w:rsidR="00157B81">
        <w:rPr>
          <w:b/>
          <w:sz w:val="36"/>
        </w:rPr>
        <w:t xml:space="preserve">               </w:t>
      </w:r>
      <w:r>
        <w:rPr>
          <w:b/>
          <w:sz w:val="36"/>
        </w:rPr>
        <w:t xml:space="preserve"> </w:t>
      </w:r>
      <w:r w:rsidR="00B94AF9" w:rsidRPr="00157B81">
        <w:rPr>
          <w:b/>
          <w:color w:val="FF0000"/>
          <w:sz w:val="48"/>
        </w:rPr>
        <w:t>Friday March 8</w:t>
      </w:r>
      <w:r w:rsidR="00B94AF9" w:rsidRPr="00157B81">
        <w:rPr>
          <w:b/>
          <w:color w:val="FF0000"/>
          <w:sz w:val="48"/>
          <w:vertAlign w:val="superscript"/>
        </w:rPr>
        <w:t>th</w:t>
      </w:r>
    </w:p>
    <w:p w:rsidR="00B94AF9" w:rsidRPr="008077BF" w:rsidRDefault="00B94AF9" w:rsidP="008077BF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b/>
          <w:sz w:val="40"/>
          <w:u w:val="single"/>
        </w:rPr>
      </w:pPr>
      <w:proofErr w:type="spellStart"/>
      <w:r w:rsidRPr="008077BF">
        <w:rPr>
          <w:b/>
          <w:sz w:val="40"/>
          <w:u w:val="single"/>
        </w:rPr>
        <w:t>Krolick’s</w:t>
      </w:r>
      <w:proofErr w:type="spellEnd"/>
      <w:r w:rsidRPr="008077BF">
        <w:rPr>
          <w:b/>
          <w:sz w:val="40"/>
          <w:u w:val="single"/>
        </w:rPr>
        <w:t xml:space="preserve"> Fish </w:t>
      </w:r>
      <w:proofErr w:type="gramStart"/>
      <w:r w:rsidRPr="008077BF">
        <w:rPr>
          <w:b/>
          <w:sz w:val="40"/>
          <w:u w:val="single"/>
        </w:rPr>
        <w:t>Fry  :</w:t>
      </w:r>
      <w:proofErr w:type="gramEnd"/>
      <w:r w:rsidRPr="008077BF">
        <w:rPr>
          <w:b/>
          <w:sz w:val="40"/>
          <w:u w:val="single"/>
        </w:rPr>
        <w:t xml:space="preserve"> eat in or take out.</w:t>
      </w:r>
    </w:p>
    <w:p w:rsidR="00B94AF9" w:rsidRPr="00B94AF9" w:rsidRDefault="00B94AF9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  <w:proofErr w:type="gramStart"/>
      <w:r w:rsidRPr="00B94AF9">
        <w:rPr>
          <w:b/>
          <w:i/>
          <w:sz w:val="32"/>
        </w:rPr>
        <w:t>Fish, 2 sides, rye bread, butter and coffee.</w:t>
      </w:r>
      <w:proofErr w:type="gramEnd"/>
    </w:p>
    <w:p w:rsidR="00B94AF9" w:rsidRDefault="00B94AF9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  <w:r w:rsidRPr="00B94AF9">
        <w:rPr>
          <w:b/>
          <w:i/>
          <w:sz w:val="32"/>
        </w:rPr>
        <w:t>Homemade slices of pie will be available for sale.</w:t>
      </w:r>
    </w:p>
    <w:p w:rsidR="00157B81" w:rsidRDefault="00157B8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</w:p>
    <w:p w:rsidR="00157B81" w:rsidRDefault="00157B8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</w:p>
    <w:p w:rsidR="00157B81" w:rsidRPr="00157B81" w:rsidRDefault="006A74B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rPr>
          <w:b/>
          <w:color w:val="FF0000"/>
          <w:sz w:val="48"/>
        </w:rPr>
      </w:pPr>
      <w:r w:rsidRPr="006A74B1">
        <w:rPr>
          <w:noProof/>
          <w:u w:val="single"/>
        </w:rPr>
        <w:drawing>
          <wp:inline distT="0" distB="0" distL="0" distR="0" wp14:anchorId="43029455" wp14:editId="55015852">
            <wp:extent cx="1133475" cy="866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334" cy="86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B81">
        <w:rPr>
          <w:b/>
          <w:i/>
          <w:sz w:val="32"/>
        </w:rPr>
        <w:t xml:space="preserve">                               </w:t>
      </w:r>
      <w:r w:rsidR="00B94AF9" w:rsidRPr="00157B81">
        <w:rPr>
          <w:b/>
          <w:color w:val="FF0000"/>
          <w:sz w:val="48"/>
        </w:rPr>
        <w:t>Friday April 5</w:t>
      </w:r>
      <w:r w:rsidR="00B94AF9" w:rsidRPr="00157B81">
        <w:rPr>
          <w:b/>
          <w:color w:val="FF0000"/>
          <w:sz w:val="48"/>
          <w:vertAlign w:val="superscript"/>
        </w:rPr>
        <w:t>th</w:t>
      </w:r>
      <w:r w:rsidR="00157B81">
        <w:rPr>
          <w:b/>
          <w:color w:val="FF0000"/>
          <w:sz w:val="48"/>
        </w:rPr>
        <w:t xml:space="preserve"> </w:t>
      </w:r>
    </w:p>
    <w:p w:rsidR="00B94AF9" w:rsidRPr="008077BF" w:rsidRDefault="00B94AF9" w:rsidP="008077BF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b/>
          <w:sz w:val="40"/>
          <w:u w:val="single"/>
        </w:rPr>
      </w:pPr>
      <w:r w:rsidRPr="008077BF">
        <w:rPr>
          <w:b/>
          <w:sz w:val="40"/>
          <w:u w:val="single"/>
        </w:rPr>
        <w:t xml:space="preserve">BW’s Fish </w:t>
      </w:r>
      <w:proofErr w:type="gramStart"/>
      <w:r w:rsidRPr="008077BF">
        <w:rPr>
          <w:b/>
          <w:sz w:val="40"/>
          <w:u w:val="single"/>
        </w:rPr>
        <w:t>Fry :</w:t>
      </w:r>
      <w:proofErr w:type="gramEnd"/>
      <w:r w:rsidRPr="008077BF">
        <w:rPr>
          <w:b/>
          <w:sz w:val="40"/>
          <w:u w:val="single"/>
        </w:rPr>
        <w:t xml:space="preserve"> eat</w:t>
      </w:r>
      <w:r w:rsidR="006A74B1" w:rsidRPr="008077BF">
        <w:rPr>
          <w:b/>
          <w:sz w:val="40"/>
          <w:u w:val="single"/>
        </w:rPr>
        <w:t xml:space="preserve"> </w:t>
      </w:r>
      <w:r w:rsidRPr="008077BF">
        <w:rPr>
          <w:b/>
          <w:sz w:val="40"/>
          <w:u w:val="single"/>
        </w:rPr>
        <w:t>in or take out.</w:t>
      </w:r>
    </w:p>
    <w:p w:rsidR="00B94AF9" w:rsidRPr="00B94AF9" w:rsidRDefault="00B94AF9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  <w:proofErr w:type="gramStart"/>
      <w:r w:rsidRPr="00B94AF9">
        <w:rPr>
          <w:b/>
          <w:i/>
          <w:sz w:val="32"/>
        </w:rPr>
        <w:t>Fish, 2 sides, rye bread, butter and coffee.</w:t>
      </w:r>
      <w:proofErr w:type="gramEnd"/>
    </w:p>
    <w:p w:rsidR="00B94AF9" w:rsidRDefault="00B94AF9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  <w:r w:rsidRPr="00B94AF9">
        <w:rPr>
          <w:b/>
          <w:i/>
          <w:sz w:val="32"/>
        </w:rPr>
        <w:t xml:space="preserve">Homemade </w:t>
      </w:r>
      <w:r w:rsidR="006A74B1">
        <w:rPr>
          <w:b/>
          <w:i/>
          <w:sz w:val="32"/>
        </w:rPr>
        <w:t xml:space="preserve">desserts </w:t>
      </w:r>
      <w:r w:rsidRPr="00B94AF9">
        <w:rPr>
          <w:b/>
          <w:i/>
          <w:sz w:val="32"/>
        </w:rPr>
        <w:t>will be available for sale.</w:t>
      </w:r>
    </w:p>
    <w:p w:rsidR="00157B81" w:rsidRDefault="00157B8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</w:p>
    <w:p w:rsidR="00157B81" w:rsidRDefault="00157B8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</w:p>
    <w:p w:rsidR="00157B81" w:rsidRDefault="00157B8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</w:p>
    <w:p w:rsidR="00157B81" w:rsidRDefault="006A74B1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rPr>
          <w:b/>
          <w:color w:val="FF0000"/>
          <w:sz w:val="36"/>
        </w:rPr>
      </w:pPr>
      <w:bookmarkStart w:id="0" w:name="_GoBack"/>
      <w:r>
        <w:rPr>
          <w:noProof/>
        </w:rPr>
        <w:drawing>
          <wp:inline distT="0" distB="0" distL="0" distR="0" wp14:anchorId="30D47B1C" wp14:editId="6283B457">
            <wp:extent cx="2933700" cy="6955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57B81">
        <w:rPr>
          <w:b/>
          <w:sz w:val="36"/>
        </w:rPr>
        <w:t xml:space="preserve">            </w:t>
      </w:r>
      <w:r w:rsidR="00B94AF9" w:rsidRPr="00157B81">
        <w:rPr>
          <w:b/>
          <w:color w:val="FF0000"/>
          <w:sz w:val="44"/>
        </w:rPr>
        <w:t>Wednesday June 12</w:t>
      </w:r>
      <w:r w:rsidR="00B94AF9" w:rsidRPr="00157B81">
        <w:rPr>
          <w:b/>
          <w:color w:val="FF0000"/>
          <w:sz w:val="44"/>
          <w:vertAlign w:val="superscript"/>
        </w:rPr>
        <w:t>th</w:t>
      </w:r>
      <w:r w:rsidR="00B94AF9" w:rsidRPr="00157B81">
        <w:rPr>
          <w:b/>
          <w:color w:val="FF0000"/>
          <w:sz w:val="44"/>
        </w:rPr>
        <w:t xml:space="preserve">  </w:t>
      </w:r>
    </w:p>
    <w:p w:rsidR="00B94AF9" w:rsidRPr="008077BF" w:rsidRDefault="00B94AF9" w:rsidP="008077BF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jc w:val="center"/>
        <w:rPr>
          <w:b/>
          <w:sz w:val="36"/>
          <w:u w:val="single"/>
        </w:rPr>
      </w:pPr>
      <w:proofErr w:type="spellStart"/>
      <w:r w:rsidRPr="008077BF">
        <w:rPr>
          <w:b/>
          <w:sz w:val="36"/>
          <w:u w:val="single"/>
        </w:rPr>
        <w:t>Chiavetta’s</w:t>
      </w:r>
      <w:proofErr w:type="spellEnd"/>
      <w:r w:rsidRPr="008077BF">
        <w:rPr>
          <w:b/>
          <w:sz w:val="36"/>
          <w:u w:val="single"/>
        </w:rPr>
        <w:t xml:space="preserve"> Chicken BBQ </w:t>
      </w:r>
      <w:proofErr w:type="gramStart"/>
      <w:r w:rsidRPr="008077BF">
        <w:rPr>
          <w:b/>
          <w:sz w:val="36"/>
          <w:u w:val="single"/>
        </w:rPr>
        <w:t>drive</w:t>
      </w:r>
      <w:proofErr w:type="gramEnd"/>
      <w:r w:rsidRPr="008077BF">
        <w:rPr>
          <w:b/>
          <w:sz w:val="36"/>
          <w:u w:val="single"/>
        </w:rPr>
        <w:t xml:space="preserve"> thru.</w:t>
      </w:r>
    </w:p>
    <w:p w:rsidR="00B94AF9" w:rsidRPr="00B94AF9" w:rsidRDefault="00B94AF9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  <w:r w:rsidRPr="00B94AF9">
        <w:rPr>
          <w:b/>
          <w:i/>
          <w:sz w:val="32"/>
        </w:rPr>
        <w:t xml:space="preserve">Chicken, 2 </w:t>
      </w:r>
      <w:proofErr w:type="gramStart"/>
      <w:r w:rsidRPr="00B94AF9">
        <w:rPr>
          <w:b/>
          <w:i/>
          <w:sz w:val="32"/>
        </w:rPr>
        <w:t>sides,</w:t>
      </w:r>
      <w:proofErr w:type="gramEnd"/>
      <w:r w:rsidRPr="00B94AF9">
        <w:rPr>
          <w:b/>
          <w:i/>
          <w:sz w:val="32"/>
        </w:rPr>
        <w:t xml:space="preserve"> roll and butter.</w:t>
      </w:r>
    </w:p>
    <w:p w:rsidR="006A74B1" w:rsidRPr="00B94AF9" w:rsidRDefault="00B94AF9" w:rsidP="00157B81">
      <w:pPr>
        <w:pBdr>
          <w:top w:val="single" w:sz="12" w:space="1" w:color="943634" w:themeColor="accent2" w:themeShade="BF"/>
          <w:left w:val="single" w:sz="12" w:space="4" w:color="943634" w:themeColor="accent2" w:themeShade="BF"/>
          <w:bottom w:val="single" w:sz="12" w:space="1" w:color="943634" w:themeColor="accent2" w:themeShade="BF"/>
          <w:right w:val="single" w:sz="12" w:space="4" w:color="943634" w:themeColor="accent2" w:themeShade="BF"/>
        </w:pBdr>
        <w:spacing w:after="0" w:line="240" w:lineRule="auto"/>
        <w:jc w:val="center"/>
        <w:rPr>
          <w:b/>
          <w:i/>
          <w:sz w:val="32"/>
        </w:rPr>
      </w:pPr>
      <w:proofErr w:type="gramStart"/>
      <w:r w:rsidRPr="00B94AF9">
        <w:rPr>
          <w:b/>
          <w:i/>
          <w:sz w:val="32"/>
        </w:rPr>
        <w:t>Our traditional drive thru event.</w:t>
      </w:r>
      <w:proofErr w:type="gramEnd"/>
    </w:p>
    <w:sectPr w:rsidR="006A74B1" w:rsidRPr="00B94AF9" w:rsidSect="006A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F9"/>
    <w:rsid w:val="000106BC"/>
    <w:rsid w:val="00016334"/>
    <w:rsid w:val="0006346A"/>
    <w:rsid w:val="00096AAD"/>
    <w:rsid w:val="000F189A"/>
    <w:rsid w:val="0010477E"/>
    <w:rsid w:val="00157B81"/>
    <w:rsid w:val="00197F4A"/>
    <w:rsid w:val="001F2159"/>
    <w:rsid w:val="002417CA"/>
    <w:rsid w:val="002540B4"/>
    <w:rsid w:val="00284954"/>
    <w:rsid w:val="0034476F"/>
    <w:rsid w:val="00377F5C"/>
    <w:rsid w:val="00384083"/>
    <w:rsid w:val="003901EE"/>
    <w:rsid w:val="003C64CD"/>
    <w:rsid w:val="003D79EC"/>
    <w:rsid w:val="003E511C"/>
    <w:rsid w:val="003F21EB"/>
    <w:rsid w:val="003F7CEF"/>
    <w:rsid w:val="00443295"/>
    <w:rsid w:val="00461DE4"/>
    <w:rsid w:val="004B7876"/>
    <w:rsid w:val="005206D4"/>
    <w:rsid w:val="00531F30"/>
    <w:rsid w:val="005C6CF0"/>
    <w:rsid w:val="00630ECB"/>
    <w:rsid w:val="006857C8"/>
    <w:rsid w:val="006A74B1"/>
    <w:rsid w:val="006C1BA8"/>
    <w:rsid w:val="006C64B7"/>
    <w:rsid w:val="007025D4"/>
    <w:rsid w:val="007630AC"/>
    <w:rsid w:val="00770C1A"/>
    <w:rsid w:val="008077BF"/>
    <w:rsid w:val="008103E7"/>
    <w:rsid w:val="00817860"/>
    <w:rsid w:val="00892548"/>
    <w:rsid w:val="0089254E"/>
    <w:rsid w:val="008C1F6F"/>
    <w:rsid w:val="008D755D"/>
    <w:rsid w:val="008D7805"/>
    <w:rsid w:val="00925915"/>
    <w:rsid w:val="00934EE2"/>
    <w:rsid w:val="009421C8"/>
    <w:rsid w:val="009635AF"/>
    <w:rsid w:val="00996B93"/>
    <w:rsid w:val="009D2652"/>
    <w:rsid w:val="00A47DEB"/>
    <w:rsid w:val="00AA7CD2"/>
    <w:rsid w:val="00AE59AD"/>
    <w:rsid w:val="00AF50AF"/>
    <w:rsid w:val="00B1250A"/>
    <w:rsid w:val="00B420E5"/>
    <w:rsid w:val="00B778C6"/>
    <w:rsid w:val="00B8081F"/>
    <w:rsid w:val="00B81F43"/>
    <w:rsid w:val="00B94AF9"/>
    <w:rsid w:val="00C169FD"/>
    <w:rsid w:val="00C538F2"/>
    <w:rsid w:val="00CC1A3A"/>
    <w:rsid w:val="00CF61DD"/>
    <w:rsid w:val="00D81FCC"/>
    <w:rsid w:val="00D822E3"/>
    <w:rsid w:val="00DA169F"/>
    <w:rsid w:val="00DC4AAC"/>
    <w:rsid w:val="00DD1B6A"/>
    <w:rsid w:val="00DE0F5F"/>
    <w:rsid w:val="00DF20DC"/>
    <w:rsid w:val="00E20BF0"/>
    <w:rsid w:val="00E31077"/>
    <w:rsid w:val="00E462B6"/>
    <w:rsid w:val="00E546E8"/>
    <w:rsid w:val="00E57B8D"/>
    <w:rsid w:val="00E61CE3"/>
    <w:rsid w:val="00E77AF0"/>
    <w:rsid w:val="00ED2A8E"/>
    <w:rsid w:val="00F35C6B"/>
    <w:rsid w:val="00F4262D"/>
    <w:rsid w:val="00F756ED"/>
    <w:rsid w:val="00F923E2"/>
    <w:rsid w:val="00FD1ADC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cp:lastModifiedBy>Ann Marie</cp:lastModifiedBy>
  <cp:revision>3</cp:revision>
  <cp:lastPrinted>2019-01-28T21:38:00Z</cp:lastPrinted>
  <dcterms:created xsi:type="dcterms:W3CDTF">2019-01-28T20:46:00Z</dcterms:created>
  <dcterms:modified xsi:type="dcterms:W3CDTF">2019-01-28T21:43:00Z</dcterms:modified>
</cp:coreProperties>
</file>